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D4E" w:rsidRPr="00305104" w:rsidRDefault="00621D4E" w:rsidP="00F65F77">
      <w:pPr>
        <w:shd w:val="clear" w:color="auto" w:fill="FFFFFF"/>
        <w:spacing w:before="255" w:after="100" w:afterAutospacing="1" w:line="300" w:lineRule="atLeast"/>
        <w:jc w:val="center"/>
        <w:rPr>
          <w:rFonts w:ascii="Arial" w:eastAsia="Times New Roman" w:hAnsi="Arial" w:cs="Arial"/>
          <w:b/>
          <w:color w:val="FF0000"/>
          <w:sz w:val="48"/>
          <w:szCs w:val="48"/>
          <w:lang w:eastAsia="ru-RU"/>
        </w:rPr>
      </w:pPr>
      <w:bookmarkStart w:id="0" w:name="_GoBack"/>
      <w:bookmarkEnd w:id="0"/>
      <w:r w:rsidRPr="00305104">
        <w:rPr>
          <w:rFonts w:ascii="Arial" w:eastAsia="Times New Roman" w:hAnsi="Arial" w:cs="Arial"/>
          <w:b/>
          <w:color w:val="FF0000"/>
          <w:sz w:val="48"/>
          <w:szCs w:val="48"/>
          <w:lang w:eastAsia="ru-RU"/>
        </w:rPr>
        <w:t>«Чтобы дети не болели»</w:t>
      </w:r>
    </w:p>
    <w:p w:rsidR="00621D4E" w:rsidRPr="00621D4E" w:rsidRDefault="00621D4E" w:rsidP="00723994">
      <w:p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Известно, что здоровье человека на 10 – 15 % зависит от наследственности, 8 – 12% от уровня здравоохранения, 10 – 20% – от состояния окружающей среды и 50 – 70% – от образа жизни.</w:t>
      </w:r>
    </w:p>
    <w:p w:rsidR="00621D4E" w:rsidRPr="00621D4E" w:rsidRDefault="002F3651" w:rsidP="00723994">
      <w:p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2C3ADE58" wp14:editId="6970979B">
            <wp:simplePos x="0" y="0"/>
            <wp:positionH relativeFrom="column">
              <wp:posOffset>-546735</wp:posOffset>
            </wp:positionH>
            <wp:positionV relativeFrom="paragraph">
              <wp:posOffset>243205</wp:posOffset>
            </wp:positionV>
            <wp:extent cx="2609850" cy="1885315"/>
            <wp:effectExtent l="0" t="0" r="0" b="635"/>
            <wp:wrapTight wrapText="bothSides">
              <wp:wrapPolygon edited="0">
                <wp:start x="0" y="0"/>
                <wp:lineTo x="0" y="21389"/>
                <wp:lineTo x="21442" y="21389"/>
                <wp:lineTo x="21442" y="0"/>
                <wp:lineTo x="0" y="0"/>
              </wp:wrapPolygon>
            </wp:wrapTight>
            <wp:docPr id="1" name="Рисунок 1" descr="Закаливание для детей – как и ког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Закаливание для детей – как и когда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885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1D4E"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Итак, образ жизни в 4-7 раз важнее наследственности. Что же надо сделать, как организовать свою жизнь и жизнь </w:t>
      </w:r>
      <w:proofErr w:type="gramStart"/>
      <w:r w:rsidR="00621D4E"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близких</w:t>
      </w:r>
      <w:proofErr w:type="gramEnd"/>
      <w:r w:rsidR="00621D4E"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чтобы не болеть? Все эти ОРВИ и гриппы калечат наши планы, уносят здоровье, воруют время. Мы слышали от других мам и докторов, что это почти нормально – «…все дети болеют, они так приобретают иммунитет…» и т.д. Что – ничего не делать? Ждать, пока «перерастет»? А возможно ли не болеть или хотя бы заметно уменьшить количество и время болезни? И тут Вы слышите: ЛЕКАРСТВА. Врач дает это лекарство своим детям, знакомая или родственница – своим… и, о чудо – оно помогает. Препарат супер - новая разработка!!! Но! Идет время. «Что-то он не </w:t>
      </w:r>
      <w:proofErr w:type="gramStart"/>
      <w:r w:rsidR="00621D4E"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</w:t>
      </w:r>
      <w:proofErr w:type="gramEnd"/>
      <w:r w:rsidR="00621D4E"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 наверное он не для нашего ребенка». Второй препарат, но уже «старинный рецепт – наши мамы лечились, и нормально ведь помогал», но ребенок опять заболел. «Да Вы его не так давали – попробуйте вот с этим вместе», И так несколько кругов.</w:t>
      </w:r>
    </w:p>
    <w:p w:rsidR="00D832EB" w:rsidRPr="00621D4E" w:rsidRDefault="00621D4E" w:rsidP="00D832EB">
      <w:p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 перепробовали все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супер-мега-препараты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которых слышали? И хорошо, если эффект наступает, как правило лишь после длительного приема или он кратковременный! А то, после курса приема, желаемого эффекта не наступает. И не понимаешь уже – сегодняшний насморк (кашель, высыпание на коже, покраснение слизистых) это новая простуда или аллергия на препарат? И надо опять посещать врача для точного диагноза, а это опять нежелательные контакты с болеющими детьми. Порочный круг какой-то! Что же делать?</w:t>
      </w:r>
    </w:p>
    <w:p w:rsidR="00621D4E" w:rsidRPr="00621D4E" w:rsidRDefault="00621D4E" w:rsidP="00723994">
      <w:p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 пора ли вспомнить о добром старом ЗАКАЛИВАНИИ?</w:t>
      </w:r>
    </w:p>
    <w:p w:rsidR="00621D4E" w:rsidRPr="00621D4E" w:rsidRDefault="00621D4E" w:rsidP="00723994">
      <w:pPr>
        <w:numPr>
          <w:ilvl w:val="0"/>
          <w:numId w:val="1"/>
        </w:num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РАБОТАЕТ, работает всегда, везде и у всех…</w:t>
      </w:r>
    </w:p>
    <w:p w:rsidR="00621D4E" w:rsidRPr="00621D4E" w:rsidRDefault="00621D4E" w:rsidP="00723994">
      <w:pPr>
        <w:numPr>
          <w:ilvl w:val="0"/>
          <w:numId w:val="1"/>
        </w:num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Отсутствуют побочные как у лекарств негативные эффекты.</w:t>
      </w:r>
    </w:p>
    <w:p w:rsidR="00621D4E" w:rsidRPr="00621D4E" w:rsidRDefault="00621D4E" w:rsidP="00723994">
      <w:pPr>
        <w:numPr>
          <w:ilvl w:val="0"/>
          <w:numId w:val="1"/>
        </w:num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Воздействие получается комплексное – иммунитет, активация обмена веществ, тренировка сосудов, легче переносятся физические и психические нагрузки, ребенок меньше утомляется, сохраняет высокую работоспособность и активность.</w:t>
      </w:r>
    </w:p>
    <w:p w:rsidR="00621D4E" w:rsidRPr="00621D4E" w:rsidRDefault="00621D4E" w:rsidP="00723994">
      <w:pPr>
        <w:numPr>
          <w:ilvl w:val="0"/>
          <w:numId w:val="1"/>
        </w:num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Огромный арсенал приемов и методик воздействий позволяет найти свой, в зависимости от желаний, привычек, места жительства, набор процедур.</w:t>
      </w:r>
    </w:p>
    <w:p w:rsidR="00621D4E" w:rsidRPr="00621D4E" w:rsidRDefault="00621D4E" w:rsidP="00723994">
      <w:pPr>
        <w:numPr>
          <w:ilvl w:val="0"/>
          <w:numId w:val="1"/>
        </w:num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всё же иногда болеет, но быстрее выздоравливает, тяжесть и число заболеваний НАМНОГО меньше, отсутствуют осложнения после перенесенных заболеваний.</w:t>
      </w:r>
    </w:p>
    <w:p w:rsidR="00305104" w:rsidRPr="002F3651" w:rsidRDefault="00621D4E" w:rsidP="002F3651">
      <w:pPr>
        <w:numPr>
          <w:ilvl w:val="0"/>
          <w:numId w:val="1"/>
        </w:numPr>
        <w:shd w:val="clear" w:color="auto" w:fill="FFFFFF"/>
        <w:spacing w:after="0" w:line="240" w:lineRule="auto"/>
        <w:ind w:left="-964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Процессы закаливания происходят постоянно, только надо уметь поставить их под контроль и правильно дозировать. Поедание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мороженного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 примеру – это и закаливание тоже.</w:t>
      </w:r>
    </w:p>
    <w:p w:rsidR="00621D4E" w:rsidRPr="00305104" w:rsidRDefault="00621D4E" w:rsidP="00723994">
      <w:pPr>
        <w:shd w:val="clear" w:color="auto" w:fill="FFFFFF"/>
        <w:spacing w:after="0" w:line="240" w:lineRule="auto"/>
        <w:ind w:left="-851" w:firstLine="851"/>
        <w:jc w:val="both"/>
        <w:outlineLvl w:val="1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lastRenderedPageBreak/>
        <w:t>С чего начать?</w:t>
      </w:r>
    </w:p>
    <w:p w:rsidR="00305104" w:rsidRPr="00621D4E" w:rsidRDefault="00305104" w:rsidP="00723994">
      <w:pPr>
        <w:shd w:val="clear" w:color="auto" w:fill="FFFFFF"/>
        <w:spacing w:after="0" w:line="240" w:lineRule="auto"/>
        <w:ind w:left="-851" w:firstLine="851"/>
        <w:jc w:val="both"/>
        <w:outlineLvl w:val="1"/>
        <w:rPr>
          <w:rFonts w:ascii="Times New Roman" w:eastAsia="Times New Roman" w:hAnsi="Times New Roman" w:cs="Times New Roman"/>
          <w:b/>
          <w:bCs/>
          <w:color w:val="5A6B9E"/>
          <w:sz w:val="28"/>
          <w:szCs w:val="28"/>
          <w:lang w:eastAsia="ru-RU"/>
        </w:rPr>
      </w:pP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Начинать, уважаемые родители, надо с себя.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 </w:t>
      </w:r>
      <w:proofErr w:type="spell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</w:t>
      </w:r>
      <w:proofErr w:type="spellEnd"/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 смейтесь. Надо изучить правила закаливания, а затем опробовать отобранные Вами приемы на себе.</w:t>
      </w: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Два самых главных правила закаливания – РЕГУЛЯРНОСТЬ и ПОСТЕПЕННОСТЬ. Основная ошибка: поехали в отпуск – начали закаляться, приехали – перестали. Осенью – начали, весной – прекратили. Заболели-выздоровели – закаливание не возобновили. Закаляться надо, как чистить зубы – всю </w:t>
      </w:r>
      <w:proofErr w:type="spell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оставшуюсь</w:t>
      </w:r>
      <w:proofErr w:type="spell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жизнь.</w:t>
      </w: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Фанатизм и рекорды при закаливании исключаем. Особенно для детей. </w:t>
      </w:r>
      <w:r w:rsidRPr="00621D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Здоровье ребенка – основная цель закаливания</w:t>
      </w: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Закаливание во время болезни - бессмысленно и вредно. Ребенок заболел – закаливание прерываем на время болезни и восстановления после неё, затем возобновляем с гораздо меньшей нагрузкой.</w:t>
      </w:r>
    </w:p>
    <w:p w:rsid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Важное правило – закаливаться можно, если тело разогрето. Ладошки или нос на ощупь холодные – не закаляемся, сначала надо согреться. Ребенок капризничает и не хочет – процедуру переносим и/или меняем на более щадящую: повышаем температуру, уменьшаем площадь обливания (например, вместо стопы – только один пальчик), сокращаем время процедуры. Ну, если просто капризничает, придумываем игру-ритуал:</w:t>
      </w:r>
    </w:p>
    <w:p w:rsidR="00723994" w:rsidRPr="00723994" w:rsidRDefault="00723994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3"/>
        <w:tblW w:w="0" w:type="auto"/>
        <w:tblInd w:w="-526" w:type="dxa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723994" w:rsidTr="00723994">
        <w:tc>
          <w:tcPr>
            <w:tcW w:w="3190" w:type="dxa"/>
          </w:tcPr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Умывать лицо и руки,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Шею непременно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Надо по два раза в сутки,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Снижая постепенно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 воды температуру,</w:t>
            </w:r>
          </w:p>
          <w:p w:rsid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Чтобы позабыть микстуру.</w:t>
            </w:r>
          </w:p>
        </w:tc>
        <w:tc>
          <w:tcPr>
            <w:tcW w:w="3190" w:type="dxa"/>
          </w:tcPr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Душ прохладный - не </w:t>
            </w:r>
            <w:proofErr w:type="gramStart"/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для</w:t>
            </w:r>
            <w:proofErr w:type="gramEnd"/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слабых -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Заставляет организм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Не бояться самых грозных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Ангино-грипповых</w:t>
            </w:r>
            <w:proofErr w:type="spellEnd"/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каприз.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Только важно регулярно,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То есть каждый-каждый день, 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Тебе вставать под душ прохладный</w:t>
            </w:r>
          </w:p>
          <w:p w:rsid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 будешь крепок, как кремень.</w:t>
            </w:r>
          </w:p>
        </w:tc>
        <w:tc>
          <w:tcPr>
            <w:tcW w:w="3191" w:type="dxa"/>
          </w:tcPr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Знает даже осьминог,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Что «идет простуда с ног».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Значит, всем пора понять —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Надо ноги закалять: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Утром в таз воды прохладной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Нам ступни поставить надо.</w:t>
            </w:r>
          </w:p>
          <w:p w:rsid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Ненадолго, на чуть-чуть...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Завтра </w:t>
            </w: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тоже не забудь!</w:t>
            </w:r>
          </w:p>
          <w:p w:rsidR="00723994" w:rsidRP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 затем свои ступни</w:t>
            </w:r>
          </w:p>
          <w:p w:rsidR="00723994" w:rsidRDefault="00723994" w:rsidP="00723994">
            <w:pPr>
              <w:spacing w:before="255" w:after="100" w:afterAutospacing="1" w:line="30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723994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Полотенцем разотри.</w:t>
            </w:r>
          </w:p>
        </w:tc>
      </w:tr>
    </w:tbl>
    <w:p w:rsidR="00723994" w:rsidRDefault="00723994" w:rsidP="00621D4E">
      <w:pPr>
        <w:shd w:val="clear" w:color="auto" w:fill="FFFFFF"/>
        <w:spacing w:before="255" w:after="100" w:afterAutospacing="1" w:line="300" w:lineRule="atLeast"/>
        <w:ind w:left="-851" w:firstLine="851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23994" w:rsidRDefault="00723994" w:rsidP="00621D4E">
      <w:pPr>
        <w:shd w:val="clear" w:color="auto" w:fill="FFFFFF"/>
        <w:spacing w:before="255" w:after="100" w:afterAutospacing="1" w:line="300" w:lineRule="atLeast"/>
        <w:ind w:left="-851" w:firstLine="851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723994" w:rsidRPr="00621D4E" w:rsidRDefault="00723994" w:rsidP="00305104">
      <w:pPr>
        <w:shd w:val="clear" w:color="auto" w:fill="FFFFFF"/>
        <w:spacing w:before="255" w:after="100" w:afterAutospacing="1" w:line="300" w:lineRule="atLeast"/>
        <w:jc w:val="both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621D4E" w:rsidRPr="00305104" w:rsidRDefault="00621D4E" w:rsidP="00723994">
      <w:pPr>
        <w:shd w:val="clear" w:color="auto" w:fill="FFFFFF"/>
        <w:spacing w:after="0" w:line="240" w:lineRule="auto"/>
        <w:ind w:left="-851" w:firstLine="851"/>
        <w:jc w:val="both"/>
        <w:outlineLvl w:val="1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lastRenderedPageBreak/>
        <w:t>Итак, когда и как закаляться детям 4 – 9 лет</w:t>
      </w:r>
    </w:p>
    <w:p w:rsidR="00723994" w:rsidRPr="00621D4E" w:rsidRDefault="00723994" w:rsidP="00723994">
      <w:pPr>
        <w:shd w:val="clear" w:color="auto" w:fill="FFFFFF"/>
        <w:spacing w:after="0" w:line="240" w:lineRule="auto"/>
        <w:ind w:left="-851" w:firstLine="851"/>
        <w:jc w:val="both"/>
        <w:outlineLvl w:val="1"/>
        <w:rPr>
          <w:rFonts w:ascii="Times New Roman" w:eastAsia="Times New Roman" w:hAnsi="Times New Roman" w:cs="Times New Roman"/>
          <w:b/>
          <w:bCs/>
          <w:color w:val="5A6B9E"/>
          <w:sz w:val="28"/>
          <w:szCs w:val="28"/>
          <w:lang w:eastAsia="ru-RU"/>
        </w:rPr>
      </w:pP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Начинать можно в любое время года, предпочтительнее весной. Воздушные процедуры более щадящие, чем водные. Начинать предпочтительно с местных водных процедур в закрытом помещении при обычной, привычкой для организма комнатной температуре воздуха.</w:t>
      </w: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Утром.</w:t>
      </w:r>
    </w:p>
    <w:p w:rsidR="00621D4E" w:rsidRPr="00621D4E" w:rsidRDefault="00621D4E" w:rsidP="00723994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Босиком и/или с минимумом одежды энергичные движения зарядки или танцев.</w:t>
      </w:r>
    </w:p>
    <w:p w:rsidR="00621D4E" w:rsidRPr="00621D4E" w:rsidRDefault="00621D4E" w:rsidP="00723994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 же, но предварительно проветрить (понизить температуру воздуха) помещение. В основном махи руками и ногами, наклоны, вращения и такие упражнения как приседания, отжимания, прыжки.</w:t>
      </w:r>
    </w:p>
    <w:p w:rsidR="00D832EB" w:rsidRPr="002F3651" w:rsidRDefault="00D832EB" w:rsidP="00D832EB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2E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1451FE28" wp14:editId="28900040">
            <wp:simplePos x="0" y="0"/>
            <wp:positionH relativeFrom="column">
              <wp:posOffset>-546735</wp:posOffset>
            </wp:positionH>
            <wp:positionV relativeFrom="paragraph">
              <wp:posOffset>598170</wp:posOffset>
            </wp:positionV>
            <wp:extent cx="4524375" cy="3362325"/>
            <wp:effectExtent l="0" t="0" r="9525" b="9525"/>
            <wp:wrapTight wrapText="bothSides">
              <wp:wrapPolygon edited="0">
                <wp:start x="0" y="0"/>
                <wp:lineTo x="0" y="21539"/>
                <wp:lineTo x="21555" y="21539"/>
                <wp:lineTo x="21555" y="0"/>
                <wp:lineTo x="0" y="0"/>
              </wp:wrapPolygon>
            </wp:wrapTight>
            <wp:docPr id="3" name="Рисунок 3" descr="Картинки по запросу если хочешь быть здоров закаляйс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если хочешь быть здоров закаляйся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4375" cy="3362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1D4E"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Обтирание влажным полотенцем. Начав обтирания с воды около 30°, постепенно ее снижают на 1° ежедневно, доведя до 18° и ниже в зависимости от самочувствия. Процедуру начинают с рук, затем обтирают плечи, шею, туловище. После этого надо растереться массажным полотенцем до покраснения кожи и приятного чувства тепла. Можно обтираться самой холодной водой постепенно увеличивая площадь обтирания сначала ноги, в следующий раз все конечности, затем и тело.</w:t>
      </w:r>
    </w:p>
    <w:p w:rsidR="00D832EB" w:rsidRPr="00621D4E" w:rsidRDefault="00D832EB" w:rsidP="00D832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21D4E" w:rsidRPr="00621D4E" w:rsidRDefault="00621D4E" w:rsidP="00723994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душа облить стопы холодной водой. Душ закрыли, открыли кран с холодной водой и подставили под струю обе ступни.</w:t>
      </w:r>
    </w:p>
    <w:p w:rsidR="00621D4E" w:rsidRPr="00621D4E" w:rsidRDefault="00621D4E" w:rsidP="00723994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Контрастный душ, закончить прохладной или холодной водой. Прогреться под горячей водой, затем кратковременно включить холодную. Повертеться под струями, чтобы холодная вода попала также на грудь и живот, затем опять горячую воду. И так минимум три раза.</w:t>
      </w:r>
    </w:p>
    <w:p w:rsidR="00621D4E" w:rsidRPr="00621D4E" w:rsidRDefault="00621D4E" w:rsidP="00723994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Умывание лица и рук холодной водой. После гуляния на улице ребенок должен согреться, т.е. руки и нос у него должны быть теплыми.</w:t>
      </w:r>
    </w:p>
    <w:p w:rsidR="00621D4E" w:rsidRPr="00621D4E" w:rsidRDefault="00621D4E" w:rsidP="00723994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Полоскание рта холодной водой.</w:t>
      </w:r>
    </w:p>
    <w:p w:rsidR="00621D4E" w:rsidRPr="00621D4E" w:rsidRDefault="00621D4E" w:rsidP="00723994">
      <w:pPr>
        <w:numPr>
          <w:ilvl w:val="0"/>
          <w:numId w:val="2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Обливание из ведра «по Иванову». Набираем воды и, стоя в ванной, переворачиваем его над головой. По П.К. Иванову надо стоять босиком на земле и вода должна быть максимально холодной. Вылить надо два ведра.</w:t>
      </w: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lastRenderedPageBreak/>
        <w:t>Днем.</w:t>
      </w:r>
    </w:p>
    <w:p w:rsidR="00621D4E" w:rsidRPr="00621D4E" w:rsidRDefault="00621D4E" w:rsidP="00723994">
      <w:pPr>
        <w:numPr>
          <w:ilvl w:val="0"/>
          <w:numId w:val="3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Умывание лица и рук холодной водой.</w:t>
      </w:r>
    </w:p>
    <w:p w:rsidR="00621D4E" w:rsidRDefault="00621D4E" w:rsidP="00723994">
      <w:pPr>
        <w:numPr>
          <w:ilvl w:val="0"/>
          <w:numId w:val="3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Обливание ног после прогулки холодной водой, можно разрешить поиграть с водой.</w:t>
      </w:r>
    </w:p>
    <w:p w:rsidR="00D832EB" w:rsidRDefault="00D832EB" w:rsidP="00D832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832EB" w:rsidRPr="00621D4E" w:rsidRDefault="00D832EB" w:rsidP="00D832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2E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595C528E" wp14:editId="45D7F7CA">
            <wp:simplePos x="0" y="0"/>
            <wp:positionH relativeFrom="column">
              <wp:posOffset>-546735</wp:posOffset>
            </wp:positionH>
            <wp:positionV relativeFrom="paragraph">
              <wp:posOffset>23495</wp:posOffset>
            </wp:positionV>
            <wp:extent cx="3810000" cy="2733040"/>
            <wp:effectExtent l="0" t="0" r="0" b="0"/>
            <wp:wrapTight wrapText="bothSides">
              <wp:wrapPolygon edited="0">
                <wp:start x="0" y="0"/>
                <wp:lineTo x="0" y="21379"/>
                <wp:lineTo x="21492" y="21379"/>
                <wp:lineTo x="21492" y="0"/>
                <wp:lineTo x="0" y="0"/>
              </wp:wrapPolygon>
            </wp:wrapTight>
            <wp:docPr id="4" name="Рисунок 4" descr="Картинки по запросу если хочешь быть здоров обливание но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артинки по запросу если хочешь быть здоров обливание ног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73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1D4E" w:rsidRPr="00621D4E" w:rsidRDefault="00621D4E" w:rsidP="00723994">
      <w:pPr>
        <w:numPr>
          <w:ilvl w:val="0"/>
          <w:numId w:val="3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Воздушные ванны. Позволить Ребенку побегать по квартире босиком и/или с минимумом одежды.</w:t>
      </w:r>
    </w:p>
    <w:p w:rsidR="00D832EB" w:rsidRDefault="00D832EB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Вечером.</w:t>
      </w:r>
    </w:p>
    <w:p w:rsidR="00621D4E" w:rsidRPr="00621D4E" w:rsidRDefault="00621D4E" w:rsidP="00723994">
      <w:pPr>
        <w:numPr>
          <w:ilvl w:val="0"/>
          <w:numId w:val="4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Контрастный душ, закончить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прохладным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21D4E" w:rsidRPr="00621D4E" w:rsidRDefault="00621D4E" w:rsidP="00723994">
      <w:pPr>
        <w:numPr>
          <w:ilvl w:val="0"/>
          <w:numId w:val="4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Душ и обливание стоп холодной водой из-под крана в конце.</w:t>
      </w:r>
    </w:p>
    <w:p w:rsidR="00621D4E" w:rsidRPr="00621D4E" w:rsidRDefault="00621D4E" w:rsidP="00723994">
      <w:pPr>
        <w:numPr>
          <w:ilvl w:val="0"/>
          <w:numId w:val="4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Обливание стоп холодной водой. В начале процедуры ноги должны быть теплыми.</w:t>
      </w:r>
    </w:p>
    <w:p w:rsidR="00621D4E" w:rsidRDefault="00621D4E" w:rsidP="00723994">
      <w:pPr>
        <w:numPr>
          <w:ilvl w:val="0"/>
          <w:numId w:val="4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Обливание из ведра «по Иванову».</w:t>
      </w:r>
    </w:p>
    <w:p w:rsidR="00723994" w:rsidRDefault="00723994" w:rsidP="007239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3994" w:rsidRPr="00621D4E" w:rsidRDefault="00723994" w:rsidP="007239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В бассейне:</w:t>
      </w:r>
    </w:p>
    <w:p w:rsidR="00621D4E" w:rsidRPr="00621D4E" w:rsidRDefault="00621D4E" w:rsidP="00723994">
      <w:pPr>
        <w:numPr>
          <w:ilvl w:val="0"/>
          <w:numId w:val="5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бортике не вытираясь после душа, сделать несколько энергичных упражнений.</w:t>
      </w:r>
    </w:p>
    <w:p w:rsidR="00621D4E" w:rsidRPr="00621D4E" w:rsidRDefault="00621D4E" w:rsidP="00723994">
      <w:pPr>
        <w:numPr>
          <w:ilvl w:val="0"/>
          <w:numId w:val="5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бассейном: контрастный душ, закончить холодной или прохладной водой.</w:t>
      </w:r>
    </w:p>
    <w:p w:rsidR="00621D4E" w:rsidRPr="00621D4E" w:rsidRDefault="00621D4E" w:rsidP="00723994">
      <w:pPr>
        <w:numPr>
          <w:ilvl w:val="0"/>
          <w:numId w:val="5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время плавания прерваться и посидеть в парилке, а потом постоять под прохладным душем.</w:t>
      </w:r>
    </w:p>
    <w:p w:rsidR="00621D4E" w:rsidRPr="00621D4E" w:rsidRDefault="00621D4E" w:rsidP="00723994">
      <w:pPr>
        <w:numPr>
          <w:ilvl w:val="0"/>
          <w:numId w:val="5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воде надо энергично двигаться, если ребенок пассивен и мало двигается – надо выходить и идти греться.</w:t>
      </w:r>
    </w:p>
    <w:p w:rsidR="00621D4E" w:rsidRPr="00621D4E" w:rsidRDefault="00621D4E" w:rsidP="00723994">
      <w:pPr>
        <w:numPr>
          <w:ilvl w:val="0"/>
          <w:numId w:val="5"/>
        </w:num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После бассейна - горячий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душ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замерзли, закончить обливанием стоп холодной водой.</w:t>
      </w:r>
    </w:p>
    <w:p w:rsid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Надо выбрать одно или несколько мероприятий и последовательно увеличивать их время и/или уменьшать температуру. Очень полезно сочетать закаливание и физические упражнения. А также массаж и самомассаж (например, с жесткой щеткой).</w:t>
      </w: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23994" w:rsidRPr="00621D4E" w:rsidRDefault="00723994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Что такое крепкий иммунитет?</w:t>
      </w: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сожалению, дети даже с сильным иммунитетом подхватывают инфекцию и болеют. Экология, скученность, особенности городского питания – всё это от нас не зависит, мы, к примеру, не можем не водить ребенка в школу. Крепкий организм, похож на крепость с искусной стражей, как только в неё проникнут враги, тут же объявляется тревога и мобилизация всех сил на отражение атаки. В нашем случае это: ребенок пришел из школы вялый, апатичный, кушать не хочет. К вечеру горят щеки, явно повысилась температура. Всю ночь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сопли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беспокойный поверхностный сон, жар-пот, часто просит пить. Под утро слабость, усталость, но ребенку лучше: просит включить телевизор, интересуется игрушками. Болезнь явно отступает.</w:t>
      </w:r>
    </w:p>
    <w:p w:rsid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рамках этой статьи рекомендация одна – закаливание прекратить при первых же симптомах болезни. Если же у Вашего ребенка более 3-5 дней чуть повышена температура (более 36,6, но меньше 37,5), симптомы заболевания неявны (стерты и не ярко выражены), но апатия и отсутствие интереса к играм и прогулкам – это уже хроническое заболевание с которым организм почти не борется и признак слабого иммунитета. В нашем сравнении – в крепости уже враги, а её стража не делает ничего или не знает что делать. Так – шевеление, копошение!</w:t>
      </w:r>
    </w:p>
    <w:p w:rsidR="00723994" w:rsidRPr="00621D4E" w:rsidRDefault="00723994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Где предел закаливания?</w:t>
      </w:r>
    </w:p>
    <w:p w:rsid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Парадокс в том, что закаливание, это постоянное наращивание нагрузки: последующее закаливание должно быть с чуть более холодной водой, обливание </w:t>
      </w:r>
      <w:proofErr w:type="spell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?л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ьшей</w:t>
      </w:r>
      <w:proofErr w:type="spell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площади тела или чуть длиннее по времени. Но в жизни всегда находятся причины «сделать шаг назад»: в отпуске нет возможности для закаливания, заболели (куда ж без этого), не успели сегодня… причин - множество. Это дает нам возможность чуть отступить в </w:t>
      </w:r>
      <w:proofErr w:type="spell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холодовых</w:t>
      </w:r>
      <w:proofErr w:type="spell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нагрузках и начать закаливание на ступеньку-две ниже или сменить процедуру (ансамбль воздействий). Ошибкой будет не возобновить закалку.</w:t>
      </w:r>
    </w:p>
    <w:p w:rsidR="00723994" w:rsidRPr="00621D4E" w:rsidRDefault="00723994" w:rsidP="002F365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21D4E" w:rsidRP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Правильно ли мы проводим закаливание?</w:t>
      </w:r>
    </w:p>
    <w:p w:rsidR="00621D4E" w:rsidRDefault="00621D4E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Если ребенок положительно, как игру, воспринимает закаливающую процедуру, с удовольствием предвкушает следующую; если ребенок энергичен, сон и аппетит не ухудшаются, если нет кашля или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соплей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proofErr w:type="spell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холодовую</w:t>
      </w:r>
      <w:proofErr w:type="spell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нагрузку можно чуть увеличить, если она стихийно не растет сама, например, холодает и вода тоже становится холодней. Апатия и непривычная сонливость у ребенка однозначно указывают, что </w:t>
      </w:r>
      <w:proofErr w:type="spell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холодовая</w:t>
      </w:r>
      <w:proofErr w:type="spell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нагрузка была для него чрезмерна и её надо </w:t>
      </w:r>
      <w:proofErr w:type="gramStart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уменьшить</w:t>
      </w:r>
      <w:proofErr w:type="gramEnd"/>
      <w:r w:rsidRPr="00621D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Default="002F3651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Default="002F3651" w:rsidP="002F3651">
      <w:pPr>
        <w:shd w:val="clear" w:color="auto" w:fill="FFFFFF"/>
        <w:spacing w:after="0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3651" w:rsidRPr="002F3651" w:rsidRDefault="002F3651" w:rsidP="002F3651">
      <w:pPr>
        <w:shd w:val="clear" w:color="auto" w:fill="FFFFFF"/>
        <w:spacing w:after="120" w:line="468" w:lineRule="atLeast"/>
        <w:jc w:val="center"/>
        <w:outlineLvl w:val="0"/>
        <w:rPr>
          <w:rFonts w:ascii="Times New Roman" w:eastAsia="Times New Roman" w:hAnsi="Times New Roman" w:cs="Times New Roman"/>
          <w:b/>
          <w:i/>
          <w:color w:val="FF0000"/>
          <w:kern w:val="36"/>
          <w:sz w:val="48"/>
          <w:szCs w:val="48"/>
          <w:lang w:eastAsia="ru-RU"/>
        </w:rPr>
      </w:pPr>
      <w:r w:rsidRPr="002F3651">
        <w:rPr>
          <w:rFonts w:ascii="Times New Roman" w:eastAsia="Times New Roman" w:hAnsi="Times New Roman" w:cs="Times New Roman"/>
          <w:b/>
          <w:i/>
          <w:color w:val="FF0000"/>
          <w:kern w:val="36"/>
          <w:sz w:val="48"/>
          <w:szCs w:val="48"/>
          <w:lang w:eastAsia="ru-RU"/>
        </w:rPr>
        <w:t>Закаляйся, не ленись, со здоровьем подружись!</w:t>
      </w:r>
    </w:p>
    <w:p w:rsidR="00723994" w:rsidRPr="00621D4E" w:rsidRDefault="00723994" w:rsidP="00723994">
      <w:pPr>
        <w:shd w:val="clear" w:color="auto" w:fill="FFFFFF"/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723994" w:rsidRPr="00621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012"/>
    <w:multiLevelType w:val="multilevel"/>
    <w:tmpl w:val="2E9C7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3393DD0"/>
    <w:multiLevelType w:val="multilevel"/>
    <w:tmpl w:val="43988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3C2197"/>
    <w:multiLevelType w:val="multilevel"/>
    <w:tmpl w:val="AA7ABD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9065E0E"/>
    <w:multiLevelType w:val="multilevel"/>
    <w:tmpl w:val="1D3CF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0C20D6B"/>
    <w:multiLevelType w:val="multilevel"/>
    <w:tmpl w:val="F91A0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05E"/>
    <w:rsid w:val="0021536C"/>
    <w:rsid w:val="002F3651"/>
    <w:rsid w:val="00305104"/>
    <w:rsid w:val="00621D4E"/>
    <w:rsid w:val="0066305E"/>
    <w:rsid w:val="00723994"/>
    <w:rsid w:val="00D832EB"/>
    <w:rsid w:val="00EE3335"/>
    <w:rsid w:val="00F65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9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051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51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9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051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51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5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699962">
          <w:marLeft w:val="0"/>
          <w:marRight w:val="0"/>
          <w:marTop w:val="0"/>
          <w:marBottom w:val="0"/>
          <w:divBdr>
            <w:top w:val="single" w:sz="6" w:space="0" w:color="E89F09"/>
            <w:left w:val="single" w:sz="6" w:space="0" w:color="E89F09"/>
            <w:bottom w:val="single" w:sz="6" w:space="0" w:color="E89F09"/>
            <w:right w:val="single" w:sz="6" w:space="0" w:color="E89F09"/>
          </w:divBdr>
          <w:divsChild>
            <w:div w:id="15057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24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70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5</Pages>
  <Words>1405</Words>
  <Characters>8015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</dc:creator>
  <cp:keywords/>
  <dc:description/>
  <cp:lastModifiedBy>Jason</cp:lastModifiedBy>
  <cp:revision>6</cp:revision>
  <dcterms:created xsi:type="dcterms:W3CDTF">2016-09-04T09:06:00Z</dcterms:created>
  <dcterms:modified xsi:type="dcterms:W3CDTF">2016-09-07T09:40:00Z</dcterms:modified>
</cp:coreProperties>
</file>